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A01" w:rsidRDefault="001A1A01">
      <w:pPr>
        <w:ind w:left="284" w:right="45"/>
      </w:pPr>
      <w:r>
        <w:t xml:space="preserve">  </w:t>
      </w:r>
      <w:r w:rsidRPr="009A0262">
        <w:rPr>
          <w:noProof/>
          <w:sz w:val="16"/>
          <w:szCs w:val="16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4.5pt;height:35.25pt;visibility:visible" filled="t">
            <v:imagedata r:id="rId7" o:title=""/>
          </v:shape>
        </w:pict>
      </w:r>
      <w:r>
        <w:t xml:space="preserve">                    </w:t>
      </w:r>
    </w:p>
    <w:p w:rsidR="001A1A01" w:rsidRPr="00243883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ΕΛΛΗΝΙΚΗ ΔΗΜΟΚΡΑΤΙΑ </w:t>
      </w:r>
      <w:r w:rsidRPr="00243883">
        <w:rPr>
          <w:rFonts w:ascii="Verdana" w:hAnsi="Verdana" w:cs="Verdana"/>
        </w:rPr>
        <w:t xml:space="preserve">                     </w:t>
      </w:r>
      <w:r w:rsidRPr="00243883">
        <w:rPr>
          <w:rFonts w:ascii="Verdana" w:hAnsi="Verdana" w:cs="Verdana"/>
          <w:b/>
          <w:bCs/>
        </w:rPr>
        <w:t>ΟΡΘΗ ΕΠΑΝΑΛΗΨΗ ΩΣ ΠΡΟΣ 14</w:t>
      </w:r>
      <w:r w:rsidRPr="00243883">
        <w:rPr>
          <w:rFonts w:ascii="Verdana" w:hAnsi="Verdana" w:cs="Verdana"/>
          <w:b/>
          <w:bCs/>
          <w:vertAlign w:val="superscript"/>
        </w:rPr>
        <w:t>ο</w:t>
      </w:r>
      <w:r w:rsidRPr="00243883">
        <w:rPr>
          <w:rFonts w:ascii="Verdana" w:hAnsi="Verdana" w:cs="Verdana"/>
          <w:b/>
          <w:bCs/>
        </w:rPr>
        <w:t xml:space="preserve"> ΘΕΜΑ </w:t>
      </w:r>
      <w:r>
        <w:rPr>
          <w:rFonts w:ascii="Verdana" w:hAnsi="Verdana" w:cs="Verdana"/>
        </w:rPr>
        <w:t xml:space="preserve"> 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ΝΟΜΟΣ ΘΕΣΠΡΩΤΙΑΣ                                                 </w:t>
      </w:r>
    </w:p>
    <w:p w:rsidR="001A1A01" w:rsidRDefault="001A1A01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ΔΗΜΟΣ ΦΙΛΙΑΤΩΝ                                       ΚΑΙ   </w:t>
      </w:r>
      <w:r w:rsidRPr="00243883">
        <w:rPr>
          <w:rFonts w:ascii="Verdana" w:hAnsi="Verdana" w:cs="Verdana"/>
          <w:b/>
          <w:bCs/>
        </w:rPr>
        <w:t>ΕΙΣΗΓΗΤΗ 15</w:t>
      </w:r>
      <w:r w:rsidRPr="00243883">
        <w:rPr>
          <w:rFonts w:ascii="Verdana" w:hAnsi="Verdana" w:cs="Verdana"/>
          <w:b/>
          <w:bCs/>
          <w:vertAlign w:val="superscript"/>
        </w:rPr>
        <w:t>ΟΥ</w:t>
      </w:r>
      <w:r w:rsidRPr="00243883">
        <w:rPr>
          <w:rFonts w:ascii="Verdana" w:hAnsi="Verdana" w:cs="Verdana"/>
          <w:b/>
          <w:bCs/>
        </w:rPr>
        <w:t xml:space="preserve"> ΘΕΜΑΤΟΣ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ΓΡΑΦΕΙΟ ΔΗΜΟΤΙΚΟΥ ΣΥΜΒΟΥΛΙΟΥ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Πληρ.: Λώλη Άννα - Μαρία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Ταχ. Διεύθυνση: Ελ. Βενιζέλου 8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Τ.Κ. 46 300 - Φιλιάτες</w:t>
      </w:r>
    </w:p>
    <w:p w:rsidR="001A1A01" w:rsidRDefault="001A1A01">
      <w:pPr>
        <w:jc w:val="both"/>
        <w:rPr>
          <w:rFonts w:ascii="Verdana" w:hAnsi="Verdana" w:cs="Verdana"/>
          <w:lang w:val="en-GB"/>
        </w:rPr>
      </w:pPr>
      <w:r>
        <w:rPr>
          <w:rFonts w:ascii="Verdana" w:hAnsi="Verdana" w:cs="Verdana"/>
        </w:rPr>
        <w:t>ΤΗΛ</w:t>
      </w:r>
      <w:r>
        <w:rPr>
          <w:rFonts w:ascii="Verdana" w:hAnsi="Verdana" w:cs="Verdana"/>
          <w:lang w:val="en-GB"/>
        </w:rPr>
        <w:t>.: 26643 60155</w:t>
      </w:r>
    </w:p>
    <w:p w:rsidR="001A1A01" w:rsidRDefault="001A1A01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US"/>
        </w:rPr>
        <w:t>FAX</w:t>
      </w:r>
      <w:r>
        <w:rPr>
          <w:rFonts w:ascii="Verdana" w:hAnsi="Verdana" w:cs="Verdana"/>
          <w:lang w:val="en-GB"/>
        </w:rPr>
        <w:t>: 26640 22989</w:t>
      </w:r>
    </w:p>
    <w:p w:rsidR="001A1A01" w:rsidRDefault="001A1A01">
      <w:pPr>
        <w:tabs>
          <w:tab w:val="left" w:pos="6120"/>
        </w:tabs>
        <w:ind w:left="-567" w:firstLine="567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E-mail: info@filiates.gr</w:t>
      </w:r>
    </w:p>
    <w:p w:rsidR="001A1A01" w:rsidRDefault="001A1A01">
      <w:pPr>
        <w:tabs>
          <w:tab w:val="left" w:pos="6120"/>
        </w:tabs>
        <w:ind w:left="-567" w:firstLine="567"/>
        <w:rPr>
          <w:rFonts w:ascii="Verdana" w:hAnsi="Verdana" w:cs="Verdana"/>
          <w:b/>
          <w:bCs/>
        </w:rPr>
      </w:pPr>
      <w:r>
        <w:rPr>
          <w:rFonts w:ascii="Verdana" w:hAnsi="Verdana" w:cs="Verdana"/>
          <w:lang w:val="en-US"/>
        </w:rPr>
        <w:t>http</w:t>
      </w:r>
      <w:r>
        <w:rPr>
          <w:rFonts w:ascii="Verdana" w:hAnsi="Verdana" w:cs="Verdana"/>
          <w:color w:val="000000"/>
        </w:rPr>
        <w:t xml:space="preserve">: </w:t>
      </w:r>
      <w:hyperlink r:id="rId8" w:history="1">
        <w:r>
          <w:rPr>
            <w:rStyle w:val="Hyperlink"/>
            <w:rFonts w:ascii="Verdana" w:hAnsi="Verdana" w:cs="Verdana"/>
          </w:rPr>
          <w:t>www.filiates.gov.gr</w:t>
        </w:r>
      </w:hyperlink>
    </w:p>
    <w:p w:rsidR="001A1A01" w:rsidRDefault="001A1A01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Αρ. Πρωτ.: 5542                                                   Φιλιάτες,   05 /06/2015</w:t>
      </w:r>
    </w:p>
    <w:p w:rsidR="001A1A01" w:rsidRDefault="001A1A01">
      <w:pPr>
        <w:jc w:val="both"/>
        <w:rPr>
          <w:rFonts w:ascii="Verdana" w:hAnsi="Verdana" w:cs="Verdana"/>
          <w:b/>
          <w:bCs/>
        </w:rPr>
      </w:pPr>
    </w:p>
    <w:p w:rsidR="001A1A01" w:rsidRDefault="001A1A01">
      <w:pPr>
        <w:pStyle w:val="NoSpacing"/>
        <w:ind w:firstLine="3686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</w:t>
      </w:r>
    </w:p>
    <w:p w:rsidR="001A1A01" w:rsidRDefault="001A1A01">
      <w:pPr>
        <w:pStyle w:val="NoSpacing"/>
        <w:ind w:firstLine="3686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1A1A01" w:rsidRDefault="001A1A01">
      <w:pPr>
        <w:pStyle w:val="NoSpacing"/>
        <w:ind w:firstLine="3261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(α) Δήμαρχο Φιλιατών</w:t>
      </w:r>
      <w:r>
        <w:rPr>
          <w:rFonts w:ascii="Verdana" w:hAnsi="Verdana" w:cs="Verdana"/>
        </w:rPr>
        <w:t xml:space="preserve"> κ. Σπυρίδων Παππά</w:t>
      </w:r>
    </w:p>
    <w:p w:rsidR="001A1A01" w:rsidRDefault="001A1A01">
      <w:pPr>
        <w:pStyle w:val="NoSpacing"/>
        <w:ind w:firstLine="3261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(β) Αντιδημάρχους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1. κ. Γκίκας Θωμάς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2. κ. Μπέλλος Παύλος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3. κ. Κατσάρης Πέτρος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4. κ. Παππά – Μάλλιου Ουρανία</w:t>
      </w:r>
    </w:p>
    <w:p w:rsidR="001A1A01" w:rsidRPr="00842746" w:rsidRDefault="001A1A01">
      <w:pPr>
        <w:pStyle w:val="NoSpacing"/>
        <w:ind w:firstLine="3261"/>
        <w:rPr>
          <w:rFonts w:ascii="Verdana" w:hAnsi="Verdana" w:cs="Verdana"/>
        </w:rPr>
      </w:pPr>
      <w:r w:rsidRPr="00842746">
        <w:rPr>
          <w:rFonts w:ascii="Verdana" w:hAnsi="Verdana" w:cs="Verdana"/>
          <w:b/>
          <w:bCs/>
          <w:u w:val="single"/>
        </w:rPr>
        <w:t xml:space="preserve"> (γ) Τακτικά Μέλη Δ.Σ</w:t>
      </w:r>
      <w:r w:rsidRPr="00842746">
        <w:rPr>
          <w:rFonts w:ascii="Verdana" w:hAnsi="Verdana" w:cs="Verdana"/>
        </w:rPr>
        <w:t>.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 xml:space="preserve">1.Βασιλείου Βασίλειος 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2. Κόρος Ιωάννης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3. Τόλης Χριστόφορος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 xml:space="preserve">4. Μποροδήμος Κωνσταντίνος 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5. Ζιάκας Γρηγόριος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>6. Καψάλης Δημήτριος</w:t>
      </w:r>
    </w:p>
    <w:p w:rsidR="001A1A01" w:rsidRPr="00842746" w:rsidRDefault="001A1A01">
      <w:pPr>
        <w:pStyle w:val="NoSpacing"/>
        <w:ind w:firstLine="3686"/>
        <w:rPr>
          <w:rFonts w:ascii="Verdana" w:hAnsi="Verdana" w:cs="Verdana"/>
        </w:rPr>
      </w:pPr>
      <w:r w:rsidRPr="00842746">
        <w:rPr>
          <w:rFonts w:ascii="Verdana" w:hAnsi="Verdana" w:cs="Verdana"/>
        </w:rPr>
        <w:t xml:space="preserve">7. Μποροδήμος Ιωάννης         </w:t>
      </w:r>
    </w:p>
    <w:p w:rsidR="001A1A01" w:rsidRDefault="001A1A01">
      <w:pPr>
        <w:pStyle w:val="NoSpacing"/>
        <w:ind w:right="-180" w:firstLine="3686"/>
        <w:rPr>
          <w:rFonts w:ascii="Verdana" w:hAnsi="Verdana" w:cs="Verdana"/>
        </w:rPr>
      </w:pPr>
      <w:r w:rsidRPr="00842746">
        <w:rPr>
          <w:rFonts w:ascii="Verdana" w:hAnsi="Verdana" w:cs="Verdana"/>
          <w:lang w:val="en-US"/>
        </w:rPr>
        <w:t>8</w:t>
      </w:r>
      <w:r w:rsidRPr="00842746">
        <w:rPr>
          <w:rFonts w:ascii="Verdana" w:hAnsi="Verdana" w:cs="Verdana"/>
        </w:rPr>
        <w:t xml:space="preserve"> . Κατσαρός Ηλίας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 w:rsidRPr="00E5011B">
        <w:rPr>
          <w:rFonts w:ascii="Verdana" w:hAnsi="Verdana" w:cs="Verdana"/>
        </w:rPr>
        <w:t>9</w:t>
      </w:r>
      <w:r>
        <w:rPr>
          <w:rFonts w:ascii="Verdana" w:hAnsi="Verdana" w:cs="Verdana"/>
        </w:rPr>
        <w:t>. Παππάς Μηνάς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 w:rsidRPr="00E5011B">
        <w:rPr>
          <w:rFonts w:ascii="Verdana" w:hAnsi="Verdana" w:cs="Verdana"/>
        </w:rPr>
        <w:t>10</w:t>
      </w:r>
      <w:r>
        <w:rPr>
          <w:rFonts w:ascii="Verdana" w:hAnsi="Verdana" w:cs="Verdana"/>
        </w:rPr>
        <w:t>. Βλάχος Παρασκευάς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Pr="00E5011B">
        <w:rPr>
          <w:rFonts w:ascii="Verdana" w:hAnsi="Verdana" w:cs="Verdana"/>
        </w:rPr>
        <w:t>1</w:t>
      </w:r>
      <w:r>
        <w:rPr>
          <w:rFonts w:ascii="Verdana" w:hAnsi="Verdana" w:cs="Verdana"/>
        </w:rPr>
        <w:t>.Φερεντίνος Σπυρίδων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Pr="00E5011B">
        <w:rPr>
          <w:rFonts w:ascii="Verdana" w:hAnsi="Verdana" w:cs="Verdana"/>
        </w:rPr>
        <w:t>2</w:t>
      </w:r>
      <w:r>
        <w:rPr>
          <w:rFonts w:ascii="Verdana" w:hAnsi="Verdana" w:cs="Verdana"/>
        </w:rPr>
        <w:t>. Κολιομίχος Σπυρίδων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Pr="00E5011B">
        <w:rPr>
          <w:rFonts w:ascii="Verdana" w:hAnsi="Verdana" w:cs="Verdana"/>
        </w:rPr>
        <w:t>3</w:t>
      </w:r>
      <w:r>
        <w:rPr>
          <w:rFonts w:ascii="Verdana" w:hAnsi="Verdana" w:cs="Verdana"/>
        </w:rPr>
        <w:t>. Μπότος Σπυρίδων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Pr="00E5011B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. Μπεράτης Γεώργιος 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>
        <w:rPr>
          <w:rFonts w:ascii="Verdana" w:hAnsi="Verdana" w:cs="Verdana"/>
          <w:lang w:val="en-US"/>
        </w:rPr>
        <w:t>5</w:t>
      </w:r>
      <w:r>
        <w:rPr>
          <w:rFonts w:ascii="Verdana" w:hAnsi="Verdana" w:cs="Verdana"/>
        </w:rPr>
        <w:t>. Στεργίου Παναγιώτης</w:t>
      </w: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>
        <w:rPr>
          <w:rFonts w:ascii="Verdana" w:hAnsi="Verdana" w:cs="Verdana"/>
          <w:lang w:val="en-US"/>
        </w:rPr>
        <w:t>6</w:t>
      </w:r>
      <w:r>
        <w:rPr>
          <w:rFonts w:ascii="Verdana" w:hAnsi="Verdana" w:cs="Verdana"/>
        </w:rPr>
        <w:t>. Λένης Φίλιππος</w:t>
      </w:r>
    </w:p>
    <w:p w:rsidR="001A1A01" w:rsidRDefault="001A1A01">
      <w:pPr>
        <w:pStyle w:val="NoSpacing"/>
        <w:ind w:right="-285" w:firstLine="306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(δ) Πρόεδρο Δημοτικής Κοινότητας Δήμου Φιλιατών</w:t>
      </w:r>
    </w:p>
    <w:p w:rsidR="001A1A01" w:rsidRDefault="001A1A01">
      <w:pPr>
        <w:pStyle w:val="NoSpacing"/>
        <w:ind w:right="-285" w:firstLine="306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(ε) Προέδρους Τοπικών Κοινοτήτων Δήμου Φιλιατών</w:t>
      </w:r>
    </w:p>
    <w:p w:rsidR="001A1A01" w:rsidRDefault="001A1A01">
      <w:pPr>
        <w:pStyle w:val="NoSpacing"/>
        <w:ind w:right="-285" w:firstLine="306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(στ) Εκπροσώπους Τοπικών Κοινοτήτων  Δήμου Φιλιατών</w:t>
      </w:r>
    </w:p>
    <w:p w:rsidR="001A1A01" w:rsidRDefault="001A1A01">
      <w:pPr>
        <w:pStyle w:val="NoSpacing"/>
        <w:rPr>
          <w:rFonts w:ascii="Verdana" w:hAnsi="Verdana" w:cs="Verdana"/>
        </w:rPr>
      </w:pPr>
    </w:p>
    <w:p w:rsidR="001A1A01" w:rsidRDefault="001A1A01">
      <w:pPr>
        <w:pStyle w:val="NoSpacing"/>
        <w:ind w:firstLine="3686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1A1A01" w:rsidRDefault="001A1A01">
      <w:pPr>
        <w:pStyle w:val="NoSpacing"/>
        <w:ind w:firstLine="3686"/>
        <w:rPr>
          <w:rFonts w:ascii="Verdana" w:hAnsi="Verdana" w:cs="Verdana"/>
          <w:sz w:val="4"/>
          <w:szCs w:val="4"/>
        </w:rPr>
      </w:pPr>
    </w:p>
    <w:p w:rsidR="001A1A01" w:rsidRDefault="001A1A01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655"/>
        </w:tabs>
        <w:ind w:left="1418" w:right="1416" w:firstLine="142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Πρόσκληση μελών σε Τακτική Συνεδρίαση</w:t>
      </w:r>
    </w:p>
    <w:p w:rsidR="001A1A01" w:rsidRPr="00D60FC2" w:rsidRDefault="001A1A01">
      <w:pPr>
        <w:pStyle w:val="NoSpacing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655"/>
        </w:tabs>
        <w:ind w:left="1701" w:right="1416" w:hanging="283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9</w:t>
      </w:r>
      <w:r w:rsidRPr="007A1FB7">
        <w:rPr>
          <w:rFonts w:ascii="Verdana" w:hAnsi="Verdana" w:cs="Verdana"/>
          <w:b/>
          <w:bCs/>
          <w:sz w:val="24"/>
          <w:szCs w:val="24"/>
          <w:vertAlign w:val="superscript"/>
        </w:rPr>
        <w:t>η</w:t>
      </w:r>
      <w:r>
        <w:rPr>
          <w:rFonts w:ascii="Verdana" w:hAnsi="Verdana" w:cs="Verdana"/>
          <w:b/>
          <w:bCs/>
          <w:sz w:val="24"/>
          <w:szCs w:val="24"/>
        </w:rPr>
        <w:t xml:space="preserve"> έτους 201</w:t>
      </w:r>
      <w:r w:rsidRPr="00D60FC2">
        <w:rPr>
          <w:rFonts w:ascii="Verdana" w:hAnsi="Verdana" w:cs="Verdana"/>
          <w:b/>
          <w:bCs/>
          <w:sz w:val="24"/>
          <w:szCs w:val="24"/>
        </w:rPr>
        <w:t>5</w:t>
      </w:r>
    </w:p>
    <w:p w:rsidR="001A1A01" w:rsidRDefault="001A1A01">
      <w:pPr>
        <w:pStyle w:val="NoSpacing"/>
        <w:rPr>
          <w:rFonts w:ascii="Verdana" w:hAnsi="Verdana" w:cs="Verdana"/>
          <w:b/>
          <w:bCs/>
          <w:sz w:val="24"/>
          <w:szCs w:val="24"/>
        </w:rPr>
      </w:pPr>
    </w:p>
    <w:p w:rsidR="001A1A01" w:rsidRDefault="001A1A01">
      <w:pPr>
        <w:pStyle w:val="NoSpacing"/>
        <w:spacing w:line="360" w:lineRule="auto"/>
        <w:ind w:firstLine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Καλείστε να προσέλθετε σε τακτική συνεδρίαση του Δ.Σ. στην αίθουσα συνεδριάσεων του Δημοτικού Συμβουλίου (</w:t>
      </w:r>
      <w:r>
        <w:rPr>
          <w:rFonts w:ascii="Verdana" w:hAnsi="Verdana" w:cs="Verdana"/>
          <w:i/>
          <w:iCs/>
        </w:rPr>
        <w:t>οδός Ελ. Βενιζέλου 8 – Φιλιάτες</w:t>
      </w:r>
      <w:r>
        <w:rPr>
          <w:rFonts w:ascii="Verdana" w:hAnsi="Verdana" w:cs="Verdana"/>
        </w:rPr>
        <w:t xml:space="preserve">) </w:t>
      </w:r>
      <w:r w:rsidRPr="00AF0E44">
        <w:rPr>
          <w:rFonts w:ascii="Verdana" w:hAnsi="Verdana" w:cs="Verdana"/>
          <w:b/>
          <w:bCs/>
        </w:rPr>
        <w:t>την 11</w:t>
      </w:r>
      <w:r w:rsidRPr="00AF0E44">
        <w:rPr>
          <w:rFonts w:ascii="Verdana" w:hAnsi="Verdana" w:cs="Verdana"/>
          <w:b/>
          <w:bCs/>
          <w:vertAlign w:val="superscript"/>
        </w:rPr>
        <w:t>η</w:t>
      </w:r>
      <w:r w:rsidRPr="00AF0E44">
        <w:rPr>
          <w:rFonts w:ascii="Verdana" w:hAnsi="Verdana" w:cs="Verdana"/>
          <w:b/>
          <w:bCs/>
        </w:rPr>
        <w:t xml:space="preserve"> του μηνός Ιουνίου του έτους 2015, ημέρα Πέμπτη και ώρα 19:00, </w:t>
      </w:r>
      <w:r w:rsidRPr="00AF0E44">
        <w:rPr>
          <w:rFonts w:ascii="Verdana" w:hAnsi="Verdana" w:cs="Verdana"/>
        </w:rPr>
        <w:t>σύμφωνα μ</w:t>
      </w:r>
      <w:r>
        <w:rPr>
          <w:rFonts w:ascii="Verdana" w:hAnsi="Verdana" w:cs="Verdana"/>
        </w:rPr>
        <w:t>ε τις διατάξεις του άρθρου 95 του Ν. 3463/2006 (Δ.Κ.Κ.) και του άρθρου 67 του Ν. 3852/2010 για συζήτηση και λήψη απόφασης στα παρακάτω θέματα:</w:t>
      </w:r>
    </w:p>
    <w:p w:rsidR="001A1A01" w:rsidRPr="008A1062" w:rsidRDefault="001A1A01" w:rsidP="008A1062">
      <w:pPr>
        <w:pStyle w:val="NoSpacing"/>
        <w:spacing w:line="276" w:lineRule="auto"/>
        <w:jc w:val="both"/>
        <w:rPr>
          <w:rFonts w:ascii="Verdana" w:hAnsi="Verdana" w:cs="Verdana"/>
          <w:sz w:val="18"/>
          <w:szCs w:val="18"/>
          <w:lang w:val="en-US"/>
        </w:rPr>
      </w:pPr>
    </w:p>
    <w:tbl>
      <w:tblPr>
        <w:tblW w:w="10080" w:type="dxa"/>
        <w:tblInd w:w="-106" w:type="dxa"/>
        <w:tblLayout w:type="fixed"/>
        <w:tblLook w:val="0000"/>
      </w:tblPr>
      <w:tblGrid>
        <w:gridCol w:w="1080"/>
        <w:gridCol w:w="9000"/>
      </w:tblGrid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Αποδοχή επιχορηγήσεων - Έγκριση Αναμόρφωσης  προϋπολογισμού και τεχνικού προγράμματος οικ. έτους 2015.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Εισηγητής : Α/δήμαρχοι κ.κ. Παππά Ουρανία και Μπέλλος Παύλος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Άσκηση αρμοδιότητας «Κοινωνικής Προστασίας και Αλληλεγγύης», «Ίδρυση και Λειτουργία Κοινωνικού Παντοπωλείου» από το Νομικό Πρόσωπο ΟΚΠΠΠΑΔΗΦ.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 xml:space="preserve">Λήψη απόφασης επί της από 6/4/2015 αιτήσεως –προτάσεως της Ανωνύμου Εταιρείας με την επωνυμία « </w:t>
            </w:r>
            <w:r w:rsidRPr="00EF6913">
              <w:rPr>
                <w:rFonts w:ascii="Verdana" w:hAnsi="Verdana" w:cs="Verdana"/>
                <w:lang w:val="en-US"/>
              </w:rPr>
              <w:t>topomet</w:t>
            </w:r>
            <w:r w:rsidRPr="00EF6913">
              <w:rPr>
                <w:rFonts w:ascii="Verdana" w:hAnsi="Verdana" w:cs="Verdana"/>
              </w:rPr>
              <w:t xml:space="preserve"> – Ανώνυμος Τεχνική Εταιρεία- Σύμβουλοι Μηχανικοί»  με διακριτικό τίτλο &lt;&lt;  </w:t>
            </w:r>
            <w:r w:rsidRPr="00EF6913">
              <w:rPr>
                <w:rFonts w:ascii="Verdana" w:hAnsi="Verdana" w:cs="Verdana"/>
                <w:lang w:val="en-US"/>
              </w:rPr>
              <w:t>topomet</w:t>
            </w:r>
            <w:r w:rsidRPr="00EF6913">
              <w:rPr>
                <w:rFonts w:ascii="Verdana" w:hAnsi="Verdana" w:cs="Verdana"/>
              </w:rPr>
              <w:t xml:space="preserve"> Α.Ε&gt;&gt;, που εδρεύει στα Ιωάννινα περί εξώδικου συμβιβασμού και κατάργηση δίκης.</w:t>
            </w:r>
          </w:p>
          <w:p w:rsidR="001A1A01" w:rsidRPr="00EF6913" w:rsidRDefault="001A1A01" w:rsidP="004F7255">
            <w:pPr>
              <w:spacing w:line="276" w:lineRule="auto"/>
              <w:jc w:val="both"/>
              <w:rPr>
                <w:rFonts w:ascii="Verdana" w:eastAsia="Arial Unicode MS" w:hAnsi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κ. Παππάς Σπυρίδων</w:t>
            </w:r>
          </w:p>
        </w:tc>
      </w:tr>
      <w:tr w:rsidR="001A1A01" w:rsidRPr="00EF6913">
        <w:trPr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156B3D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Παραχώρηση αίθουσας από το παλαιό Δημαρχείο στον κυνηγετικό σύλλογο Φιλιατών.</w:t>
            </w:r>
          </w:p>
          <w:p w:rsidR="001A1A01" w:rsidRPr="00EF6913" w:rsidRDefault="001A1A01" w:rsidP="00156B3D">
            <w:pPr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-Εισηγητής : Α/δήμαρχος κ. Παππά Ουρανία</w:t>
            </w:r>
          </w:p>
        </w:tc>
      </w:tr>
      <w:tr w:rsidR="001A1A01" w:rsidRPr="00EF6913">
        <w:trPr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930ED6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Τροποποίηση εγκεκριμένου σχεδίου διανομής συνοικισμού Ελαίας, Δ.Κ. Φιλιατών μεταξύ των 550,551και 554 κληροτεμαχίων Δ. Φιλιατών.</w:t>
            </w:r>
          </w:p>
          <w:p w:rsidR="001A1A01" w:rsidRPr="00EF6913" w:rsidRDefault="001A1A01" w:rsidP="00930ED6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κ. Παππάς Σπυρίδων</w:t>
            </w:r>
          </w:p>
        </w:tc>
      </w:tr>
      <w:tr w:rsidR="001A1A01" w:rsidRPr="00EF6913">
        <w:trPr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Κανονισμός ύδρευσης Δήμου Φιλιατών.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Διαγραφή χρεών ύδρευσης.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5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Χορήγηση παράτασης εξόφλησης λογαριασμών ύδρευσης( Εκ Παραδρομής)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5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ind w:left="59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Διαγραφή από χρηματικό κατάλογο παράβαση Κ.Ο.Κ.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Διαγραφή οφειλών ύδρευσης της εταιρείας Ιχθυοκαλλιεργειών ΝΗΡΕΥΣ Α.Ε και επαναβεβαίωσή  τους στο ορθό.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Γκίκας Θωμάς.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Λήψη απόφασης σχετικά με αναλήψεις από Λογαριασμό καταθέσεων με δικαιούχο την Τοπική Κοινότητα Αμπελώνας και διαχείριση του Λογαριασμού αυτού.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 Α/δήμαρχος κ. Παππά Ουρανία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NoSpacing"/>
              <w:spacing w:line="276" w:lineRule="auto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Πρόσληψη δώδεκα (12) ατόμων με δίμηνη σύμβαση για πυροπροστασία έτους 2015</w:t>
            </w:r>
          </w:p>
          <w:p w:rsidR="001A1A01" w:rsidRPr="00EF6913" w:rsidRDefault="001A1A01" w:rsidP="004F7255">
            <w:pPr>
              <w:pStyle w:val="NoSpacing"/>
              <w:spacing w:line="276" w:lineRule="auto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(Πιθανή ημερομηνία 01-07-2015 έως και 01-09-2015).</w:t>
            </w:r>
          </w:p>
          <w:p w:rsidR="001A1A01" w:rsidRPr="00EF6913" w:rsidRDefault="001A1A01" w:rsidP="004F7255">
            <w:pPr>
              <w:pStyle w:val="NoSpacing"/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Πρόσληψη εργατικού προσωπικού μέχρι και πέντε ημερομίσθια το μήνα για το διάστημα από 01-07-2015 έως και 31-07-2015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Α/δήμαρχος κ. Κατσάρης Πέτρος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24388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243883">
              <w:rPr>
                <w:rFonts w:ascii="Verdana" w:hAnsi="Verdana" w:cs="Verdana"/>
              </w:rPr>
              <w:t>Έγκριση του υπ΄αριθμ. 4/2015 Πρακτικού Δημ. Επιτροπής Παιδείας για καταστροφή άχρηστου υλικού σχολικών μονάδων-Ορισμός Επιτροπής για την καταστροφή τους.</w:t>
            </w:r>
          </w:p>
          <w:p w:rsidR="001A1A01" w:rsidRPr="0024388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243883">
              <w:rPr>
                <w:rFonts w:ascii="Verdana" w:hAnsi="Verdana" w:cs="Verdana"/>
                <w:b/>
                <w:bCs/>
              </w:rPr>
              <w:t>- Εισηγητής: Α/δήμαρχος κα Παππά Ουρανία</w:t>
            </w:r>
          </w:p>
        </w:tc>
      </w:tr>
      <w:tr w:rsidR="001A1A01" w:rsidRPr="00EF6913">
        <w:trPr>
          <w:trHeight w:val="6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24388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243883">
              <w:rPr>
                <w:rFonts w:ascii="Verdana" w:hAnsi="Verdana" w:cs="Verdana"/>
              </w:rPr>
              <w:t>Επιχορήγηση εκπολιτιστικών συλλόγων δήμου Φιλιατών.</w:t>
            </w:r>
          </w:p>
          <w:p w:rsidR="001A1A01" w:rsidRPr="00243883" w:rsidRDefault="001A1A01" w:rsidP="00243883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243883">
              <w:rPr>
                <w:rFonts w:ascii="Verdana" w:hAnsi="Verdana" w:cs="Verdana"/>
                <w:b/>
                <w:bCs/>
              </w:rPr>
              <w:t xml:space="preserve">- Εισηγητής: Α/δήμαρχος κα Παππά Ουρανία 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 xml:space="preserve">Έγκριση μελέτης του έργου: </w:t>
            </w:r>
            <w:r w:rsidRPr="00EF6913">
              <w:rPr>
                <w:rFonts w:ascii="Verdana" w:hAnsi="Verdana" w:cs="Verdana"/>
                <w:b/>
                <w:bCs/>
                <w:sz w:val="18"/>
                <w:szCs w:val="18"/>
              </w:rPr>
              <w:t>&lt;&lt;ΑΞΙΟΠΟΙΗΣΗΣ ΓΕΩΤΡΗΣΗΣ ΣΤΗΝ Τ.Κ. ΣΜΕΡΤΟΥ</w:t>
            </w:r>
            <w:r w:rsidRPr="00EF691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F6913">
              <w:rPr>
                <w:rFonts w:ascii="Verdana" w:hAnsi="Verdana" w:cs="Verdana"/>
                <w:b/>
                <w:bCs/>
                <w:sz w:val="18"/>
                <w:szCs w:val="18"/>
              </w:rPr>
              <w:t>&gt;&gt;</w:t>
            </w:r>
            <w:r w:rsidRPr="00EF6913">
              <w:rPr>
                <w:rFonts w:ascii="Verdana" w:hAnsi="Verdana" w:cs="Verdana"/>
              </w:rPr>
              <w:t>και καθορισμός τρόπου εκτέλεσης του έργου.</w:t>
            </w:r>
          </w:p>
          <w:p w:rsidR="001A1A01" w:rsidRPr="00EF6913" w:rsidRDefault="001A1A01" w:rsidP="004F7255">
            <w:pPr>
              <w:tabs>
                <w:tab w:val="left" w:pos="9781"/>
              </w:tabs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Αντιδήμαρχος κ. Γκίκας Θωμάς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μελέτης του έργου</w:t>
            </w:r>
            <w:r w:rsidRPr="00EF6913">
              <w:rPr>
                <w:rFonts w:ascii="Verdana" w:hAnsi="Verdana" w:cs="Verdana"/>
                <w:b/>
                <w:bCs/>
              </w:rPr>
              <w:t>:&lt;&lt; ΣΥΝΤΗΡΗΣΗ- ΒΕΛΤΙΩΣΗ ΟΔΙΚΟΥ ΔΙΚΤΥΟΥ ΤΟΥ ΔΗΜΟΥ ΦΙΛΙΑΤΩΝ Ν. ΘΕΣΠΡΩΤΙΑΣ &gt;&gt;</w:t>
            </w:r>
            <w:r w:rsidRPr="00EF6913">
              <w:rPr>
                <w:rFonts w:ascii="Verdana" w:hAnsi="Verdana" w:cs="Verdana"/>
              </w:rPr>
              <w:t xml:space="preserve"> και καθορισμός τρόπου εκτέλεσης του έργου. </w:t>
            </w:r>
          </w:p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 xml:space="preserve">&lt;&lt; Αποδοχή της αριθμ. πρωτ. 7144/18.05.2015  απόφασης ένταξης και των ειδικών όρων της για το έργο </w:t>
            </w:r>
            <w:r w:rsidRPr="00EF6913">
              <w:rPr>
                <w:rFonts w:ascii="Verdana" w:hAnsi="Verdana" w:cs="Verdana"/>
                <w:b/>
                <w:bCs/>
              </w:rPr>
              <w:t>: Ασφαλτόστρωση αγροτικών δρόμων κάμπου Σαγιάδας</w:t>
            </w:r>
            <w:r w:rsidRPr="00EF6913">
              <w:rPr>
                <w:rFonts w:ascii="Verdana" w:hAnsi="Verdana" w:cs="Verdana"/>
              </w:rPr>
              <w:t xml:space="preserve"> και εξουσιοδότηση Δημάρχου να υπογράψει το Σύμφωνο Αποδοχής Όρων που την συνοδεύει&gt;&gt;.</w:t>
            </w:r>
          </w:p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  <w:color w:val="FF0000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- Εισηγητής: Δήμαρχος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του 1</w:t>
            </w:r>
            <w:r w:rsidRPr="00EF6913">
              <w:rPr>
                <w:rFonts w:ascii="Verdana" w:hAnsi="Verdana" w:cs="Verdana"/>
                <w:vertAlign w:val="superscript"/>
              </w:rPr>
              <w:t>ου</w:t>
            </w:r>
            <w:r w:rsidRPr="00EF6913">
              <w:rPr>
                <w:rFonts w:ascii="Verdana" w:hAnsi="Verdana" w:cs="Verdana"/>
              </w:rPr>
              <w:t xml:space="preserve"> ΑΠΕ και ΠΚΤΜΝΕ του έργου &lt;&lt; Κατασκευή πεζοδρομίων στην τ.κ. Ασποκκλησίου&gt;&gt;.</w:t>
            </w:r>
          </w:p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 Εισηγητής: Δήμαρχος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του 1</w:t>
            </w:r>
            <w:r w:rsidRPr="00EF6913">
              <w:rPr>
                <w:rFonts w:ascii="Verdana" w:hAnsi="Verdana" w:cs="Verdana"/>
                <w:vertAlign w:val="superscript"/>
              </w:rPr>
              <w:t>ου</w:t>
            </w:r>
            <w:r w:rsidRPr="00EF6913">
              <w:rPr>
                <w:rFonts w:ascii="Verdana" w:hAnsi="Verdana" w:cs="Verdana"/>
              </w:rPr>
              <w:t xml:space="preserve"> ΑΠΕ του έργου&lt;&lt; Κατασκευή πτερυγότοιχων στα τεχνικά του δρόμου Αχλαδέας – Κάμπου Φοινικίου&gt;&gt;.</w:t>
            </w:r>
          </w:p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22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υποκατάστασης αναδόχου στο έργο «Κατασκευή τοίχου αντιστήριξης στο νεκροταφείο Συν. Νεροχωρίου στην τ.κ. Κοκκινολιθαρίου» του Δήμου Φιλιατών.</w:t>
            </w:r>
          </w:p>
          <w:p w:rsidR="001A1A01" w:rsidRPr="00EF6913" w:rsidRDefault="001A1A01" w:rsidP="004F7255">
            <w:pPr>
              <w:pStyle w:val="11"/>
              <w:snapToGrid w:val="0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κ. Παππάς Σπυρίδων</w:t>
            </w:r>
          </w:p>
        </w:tc>
      </w:tr>
      <w:tr w:rsidR="001A1A01" w:rsidRPr="00EF6913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22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παράτασης του χρόνου εκπόνησης της μελέτης &lt;&lt; Πολεοδομική μελέτη Αναθεώρηση – Επέκταση πόλης Φιλιατών και Πράξη Εφαρμογής&gt;&gt;.</w:t>
            </w:r>
          </w:p>
          <w:p w:rsidR="001A1A01" w:rsidRPr="00EF6913" w:rsidRDefault="001A1A01" w:rsidP="004F7255">
            <w:pPr>
              <w:pStyle w:val="22"/>
              <w:spacing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 Εισηγητής: Δήμαρχος κ. Παππάς Σπυρίδων</w:t>
            </w:r>
          </w:p>
        </w:tc>
      </w:tr>
      <w:tr w:rsidR="001A1A01" w:rsidRPr="00AF0E44">
        <w:trPr>
          <w:trHeight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A01" w:rsidRPr="00EF6913" w:rsidRDefault="001A1A01" w:rsidP="00EF6913">
            <w:pPr>
              <w:numPr>
                <w:ilvl w:val="0"/>
                <w:numId w:val="6"/>
              </w:numPr>
              <w:suppressAutoHyphens w:val="0"/>
              <w:snapToGrid w:val="0"/>
              <w:spacing w:line="276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01" w:rsidRPr="00EF6913" w:rsidRDefault="001A1A01" w:rsidP="004F7255">
            <w:pPr>
              <w:pStyle w:val="22"/>
              <w:spacing w:after="0"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>Έγκριση του 1</w:t>
            </w:r>
            <w:r w:rsidRPr="00EF6913">
              <w:rPr>
                <w:rFonts w:ascii="Verdana" w:hAnsi="Verdana" w:cs="Verdana"/>
                <w:vertAlign w:val="superscript"/>
              </w:rPr>
              <w:t>ου</w:t>
            </w:r>
            <w:r w:rsidRPr="00EF6913">
              <w:rPr>
                <w:rFonts w:ascii="Verdana" w:hAnsi="Verdana" w:cs="Verdana"/>
              </w:rPr>
              <w:t xml:space="preserve"> Συγκριτικού πίνακα της μελέτης &lt;&lt; Πολεοδομική μελέτη </w:t>
            </w:r>
          </w:p>
          <w:p w:rsidR="001A1A01" w:rsidRPr="00EF6913" w:rsidRDefault="001A1A01" w:rsidP="004F7255">
            <w:pPr>
              <w:pStyle w:val="22"/>
              <w:spacing w:after="0"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</w:rPr>
              <w:t xml:space="preserve"> Αναθεώρηση – Επέκτασης πόλης Φιλιατών και Πράξη εφαρμογής&gt;&gt;.</w:t>
            </w:r>
          </w:p>
          <w:p w:rsidR="001A1A01" w:rsidRPr="00EF6913" w:rsidRDefault="001A1A01" w:rsidP="004F7255">
            <w:pPr>
              <w:pStyle w:val="22"/>
              <w:spacing w:after="0" w:line="276" w:lineRule="auto"/>
              <w:jc w:val="both"/>
              <w:rPr>
                <w:rFonts w:ascii="Verdana" w:hAnsi="Verdana" w:cs="Verdana"/>
              </w:rPr>
            </w:pPr>
            <w:r w:rsidRPr="00EF6913">
              <w:rPr>
                <w:rFonts w:ascii="Verdana" w:hAnsi="Verdana" w:cs="Verdana"/>
                <w:b/>
                <w:bCs/>
              </w:rPr>
              <w:t>-Εισηγητής: Δήμαρχος κ. Παππάς Σπυρίδων</w:t>
            </w:r>
          </w:p>
        </w:tc>
      </w:tr>
    </w:tbl>
    <w:p w:rsidR="001A1A01" w:rsidRPr="008A1062" w:rsidRDefault="001A1A01" w:rsidP="008A1062">
      <w:pPr>
        <w:pStyle w:val="NoSpacing"/>
        <w:spacing w:line="276" w:lineRule="auto"/>
        <w:ind w:firstLine="426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1A1A01" w:rsidRDefault="001A1A01" w:rsidP="008A1062">
      <w:pPr>
        <w:pStyle w:val="NoSpacing"/>
        <w:spacing w:line="360" w:lineRule="auto"/>
        <w:ind w:left="-142" w:firstLine="426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Αντίγραφα εισηγήσεων μπορείτε να παραλάβετε από το γραφείο του Προέδρου του Δημοτικού Συμβουλίου, από την κα Λώλη Άννα – Μαρία .</w:t>
      </w:r>
    </w:p>
    <w:p w:rsidR="001A1A01" w:rsidRPr="005265C7" w:rsidRDefault="001A1A01" w:rsidP="008A1062">
      <w:pPr>
        <w:pStyle w:val="NoSpacing"/>
        <w:spacing w:line="360" w:lineRule="auto"/>
        <w:ind w:left="-142" w:firstLine="426"/>
        <w:jc w:val="both"/>
        <w:rPr>
          <w:rFonts w:ascii="Verdana" w:hAnsi="Verdana" w:cs="Verdana"/>
          <w:lang w:val="en-US"/>
        </w:rPr>
      </w:pPr>
    </w:p>
    <w:p w:rsidR="001A1A01" w:rsidRDefault="001A1A01">
      <w:pPr>
        <w:pStyle w:val="NoSpacing"/>
        <w:ind w:firstLine="3261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1A1A01" w:rsidRDefault="001A1A01">
      <w:pPr>
        <w:pStyle w:val="NoSpacing"/>
        <w:ind w:firstLine="3261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Ο  ΠΡΟΕΔΡΟΣ  του ΔΗΜΟΤΙΚΟΥ ΣΥΜΒΟΥΛΙΟΥ</w:t>
      </w:r>
    </w:p>
    <w:p w:rsidR="001A1A01" w:rsidRDefault="001A1A01">
      <w:pPr>
        <w:pStyle w:val="NoSpacing"/>
        <w:ind w:firstLine="3261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1A1A01" w:rsidRPr="005265C7" w:rsidRDefault="001A1A01">
      <w:pPr>
        <w:pStyle w:val="NoSpacing"/>
        <w:ind w:firstLine="3261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1A1A01" w:rsidRPr="004F7255" w:rsidRDefault="001A1A01">
      <w:pPr>
        <w:pStyle w:val="NoSpacing"/>
        <w:ind w:firstLine="3261"/>
        <w:jc w:val="center"/>
        <w:rPr>
          <w:rFonts w:ascii="Verdana" w:hAnsi="Verdana" w:cs="Verdana"/>
          <w:b/>
          <w:bCs/>
          <w:sz w:val="6"/>
          <w:szCs w:val="6"/>
        </w:rPr>
      </w:pPr>
    </w:p>
    <w:p w:rsidR="001A1A01" w:rsidRPr="00AB675E" w:rsidRDefault="001A1A01" w:rsidP="008A1062">
      <w:pPr>
        <w:pStyle w:val="NoSpacing"/>
        <w:ind w:firstLine="3261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Γκίζας Ν.  Χρήστος </w:t>
      </w:r>
    </w:p>
    <w:p w:rsidR="001A1A01" w:rsidRPr="00AB675E" w:rsidRDefault="001A1A01">
      <w:pPr>
        <w:pStyle w:val="NoSpacing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A1A01" w:rsidRPr="00AB675E" w:rsidRDefault="001A1A01">
      <w:pPr>
        <w:pStyle w:val="NoSpacing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A1A01" w:rsidRDefault="001A1A01">
      <w:pPr>
        <w:pStyle w:val="NoSpacing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ΚΟΙΝΟΠΟΙΗΣΗ :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Κ.  Κάτση Μάριο  – Βουλευτή Ν. Θεσπρωτίας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κ. Γιόγιακα Βασίλειο – Βουλευτή Ν. Θεσπρωτίας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κ. Θωμά Πιτούλη  Αντιπεριφερειάρχη  Περιφερειακής Ενότητας Θεσπρωτίας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Περιφερειακούς Συμβούλους Περιφερειακής Ενότητας Θεσπρωτίας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Δήμαρχο Ηγουμενίτσας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Δήμαρχο Σουλίου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Πρόεδρο Δημοτικού Συμβουλίου Δήμου Ηγουμενίτσας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Πρόεδρο Δημοτικού Συμβουλίου Δήμου Σουλίου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Εμπορικό Σύλλογο Φιλιατών</w:t>
      </w:r>
    </w:p>
    <w:p w:rsidR="001A1A01" w:rsidRDefault="001A1A01">
      <w:pPr>
        <w:pStyle w:val="NoSpacing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Μ.Μ.Ε.</w:t>
      </w:r>
    </w:p>
    <w:p w:rsidR="001A1A01" w:rsidRDefault="001A1A0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10.Κόμματα Ελληνικού Κοινοβουλίου</w:t>
      </w:r>
    </w:p>
    <w:p w:rsidR="001A1A01" w:rsidRDefault="001A1A0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11. Εκπρόσωπο συλλόγου  εργαζομένων Ο.Τ.Α. Θεσπρωτίας</w:t>
      </w:r>
    </w:p>
    <w:p w:rsidR="001A1A01" w:rsidRDefault="001A1A01">
      <w:pPr>
        <w:pStyle w:val="ListParagraph"/>
        <w:ind w:left="0"/>
        <w:jc w:val="both"/>
      </w:pPr>
    </w:p>
    <w:sectPr w:rsidR="001A1A01" w:rsidSect="0024514D">
      <w:footerReference w:type="default" r:id="rId9"/>
      <w:pgSz w:w="11906" w:h="16838"/>
      <w:pgMar w:top="568" w:right="1121" w:bottom="765" w:left="1515" w:header="720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01" w:rsidRDefault="001A1A01">
      <w:r>
        <w:separator/>
      </w:r>
    </w:p>
  </w:endnote>
  <w:endnote w:type="continuationSeparator" w:id="0">
    <w:p w:rsidR="001A1A01" w:rsidRDefault="001A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01" w:rsidRDefault="001A1A01">
    <w:pPr>
      <w:pStyle w:val="Footer"/>
      <w:tabs>
        <w:tab w:val="clear" w:pos="8306"/>
      </w:tabs>
      <w:ind w:left="-720" w:right="-723"/>
      <w:jc w:val="both"/>
      <w:rPr>
        <w:sz w:val="16"/>
        <w:szCs w:val="16"/>
      </w:rPr>
    </w:pPr>
    <w:r>
      <w:rPr>
        <w:sz w:val="16"/>
        <w:szCs w:val="16"/>
      </w:rPr>
      <w:t xml:space="preserve">                   </w:t>
    </w:r>
  </w:p>
  <w:p w:rsidR="001A1A01" w:rsidRDefault="001A1A01">
    <w:pPr>
      <w:pStyle w:val="Footer"/>
      <w:tabs>
        <w:tab w:val="clear" w:pos="8306"/>
      </w:tabs>
      <w:ind w:left="-720" w:right="-723"/>
      <w:jc w:val="both"/>
    </w:pPr>
    <w:r>
      <w:rPr>
        <w:sz w:val="16"/>
        <w:szCs w:val="16"/>
      </w:rPr>
      <w:t xml:space="preserve">                  ΔΗΜΑΡΧΕΙΟ: Ελ. Βενιζέλου 8 – Φιλιάτες, Τ.Κ.46 300 - </w:t>
    </w:r>
    <w:r>
      <w:rPr>
        <w:sz w:val="16"/>
        <w:szCs w:val="16"/>
      </w:rPr>
      <w:tab/>
      <w:t xml:space="preserve">ΤΗΛ. ΚΕΝΤΡΟ:2664360150, 2664022213 - </w:t>
    </w:r>
    <w:r>
      <w:rPr>
        <w:sz w:val="16"/>
        <w:szCs w:val="16"/>
        <w:lang w:val="en-US"/>
      </w:rPr>
      <w:t>FAX</w:t>
    </w:r>
    <w:r>
      <w:rPr>
        <w:sz w:val="16"/>
        <w:szCs w:val="16"/>
      </w:rPr>
      <w:t xml:space="preserve">:2664022989,  </w:t>
    </w:r>
    <w:r>
      <w:rPr>
        <w:sz w:val="16"/>
        <w:szCs w:val="16"/>
        <w:lang w:val="en-US"/>
      </w:rPr>
      <w:t>E</w:t>
    </w:r>
    <w:r>
      <w:rPr>
        <w:sz w:val="16"/>
        <w:szCs w:val="16"/>
      </w:rPr>
      <w:t>-</w:t>
    </w:r>
    <w:r>
      <w:rPr>
        <w:sz w:val="16"/>
        <w:szCs w:val="16"/>
        <w:lang w:val="en-US"/>
      </w:rPr>
      <w:t>MAIL</w:t>
    </w:r>
    <w:r>
      <w:rPr>
        <w:sz w:val="16"/>
        <w:szCs w:val="16"/>
      </w:rPr>
      <w:t>:</w:t>
    </w:r>
    <w:r>
      <w:rPr>
        <w:sz w:val="16"/>
        <w:szCs w:val="16"/>
        <w:lang w:val="en-US"/>
      </w:rPr>
      <w:t>info</w:t>
    </w:r>
    <w:r>
      <w:rPr>
        <w:sz w:val="16"/>
        <w:szCs w:val="16"/>
      </w:rPr>
      <w:t>@</w:t>
    </w:r>
    <w:r>
      <w:rPr>
        <w:sz w:val="16"/>
        <w:szCs w:val="16"/>
        <w:lang w:val="en-US"/>
      </w:rPr>
      <w:t>filiates</w:t>
    </w:r>
    <w:r>
      <w:rPr>
        <w:sz w:val="16"/>
        <w:szCs w:val="16"/>
      </w:rPr>
      <w:t>.</w:t>
    </w:r>
    <w:r>
      <w:rPr>
        <w:sz w:val="16"/>
        <w:szCs w:val="16"/>
        <w:lang w:val="en-US"/>
      </w:rPr>
      <w:t>gr</w:t>
    </w:r>
    <w:r>
      <w:t xml:space="preserve"> </w:t>
    </w:r>
  </w:p>
  <w:p w:rsidR="001A1A01" w:rsidRDefault="001A1A01">
    <w:pPr>
      <w:jc w:val="center"/>
    </w:pPr>
    <w:r>
      <w:t xml:space="preserve">Σελίδα </w:t>
    </w:r>
    <w:fldSimple w:instr=" PAGE ">
      <w:r>
        <w:rPr>
          <w:noProof/>
        </w:rPr>
        <w:t>1</w:t>
      </w:r>
    </w:fldSimple>
    <w:r>
      <w:t xml:space="preserve"> από </w:t>
    </w:r>
    <w:fldSimple w:instr=" NUMPAGES \*Arabic ">
      <w:r>
        <w:rPr>
          <w:noProof/>
        </w:rPr>
        <w:t>3</w:t>
      </w:r>
    </w:fldSimple>
  </w:p>
  <w:p w:rsidR="001A1A01" w:rsidRDefault="001A1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01" w:rsidRDefault="001A1A01">
      <w:r>
        <w:separator/>
      </w:r>
    </w:p>
  </w:footnote>
  <w:footnote w:type="continuationSeparator" w:id="0">
    <w:p w:rsidR="001A1A01" w:rsidRDefault="001A1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435B4B1A"/>
    <w:multiLevelType w:val="hybridMultilevel"/>
    <w:tmpl w:val="DE144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034"/>
    <w:multiLevelType w:val="hybridMultilevel"/>
    <w:tmpl w:val="5030B9FE"/>
    <w:lvl w:ilvl="0" w:tplc="1E8648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573832"/>
    <w:multiLevelType w:val="hybridMultilevel"/>
    <w:tmpl w:val="FBB86BEE"/>
    <w:lvl w:ilvl="0" w:tplc="D95C3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006"/>
    <w:rsid w:val="00025574"/>
    <w:rsid w:val="0007026D"/>
    <w:rsid w:val="000A617B"/>
    <w:rsid w:val="000C6DE4"/>
    <w:rsid w:val="000F7E55"/>
    <w:rsid w:val="0011369A"/>
    <w:rsid w:val="00123305"/>
    <w:rsid w:val="00147497"/>
    <w:rsid w:val="0015657B"/>
    <w:rsid w:val="00156B3D"/>
    <w:rsid w:val="00167882"/>
    <w:rsid w:val="001A1A01"/>
    <w:rsid w:val="00240C6F"/>
    <w:rsid w:val="00243883"/>
    <w:rsid w:val="0024514D"/>
    <w:rsid w:val="002A31E2"/>
    <w:rsid w:val="002B6E28"/>
    <w:rsid w:val="002C031C"/>
    <w:rsid w:val="002C373C"/>
    <w:rsid w:val="002E0B80"/>
    <w:rsid w:val="002F4CA4"/>
    <w:rsid w:val="003710FF"/>
    <w:rsid w:val="00394654"/>
    <w:rsid w:val="003D0C79"/>
    <w:rsid w:val="003D5708"/>
    <w:rsid w:val="003F2C6C"/>
    <w:rsid w:val="00461600"/>
    <w:rsid w:val="004C07E3"/>
    <w:rsid w:val="004E396E"/>
    <w:rsid w:val="004E526E"/>
    <w:rsid w:val="004F7255"/>
    <w:rsid w:val="005265C7"/>
    <w:rsid w:val="005355A6"/>
    <w:rsid w:val="005529F6"/>
    <w:rsid w:val="00583D6B"/>
    <w:rsid w:val="0059355E"/>
    <w:rsid w:val="005C11FB"/>
    <w:rsid w:val="005D6D66"/>
    <w:rsid w:val="005E53A4"/>
    <w:rsid w:val="00621292"/>
    <w:rsid w:val="00625654"/>
    <w:rsid w:val="00634257"/>
    <w:rsid w:val="00697D88"/>
    <w:rsid w:val="006D378D"/>
    <w:rsid w:val="006F34BB"/>
    <w:rsid w:val="00710B27"/>
    <w:rsid w:val="00715198"/>
    <w:rsid w:val="0072780F"/>
    <w:rsid w:val="00742E6D"/>
    <w:rsid w:val="00752CA1"/>
    <w:rsid w:val="007804FE"/>
    <w:rsid w:val="007A1FB7"/>
    <w:rsid w:val="007A3880"/>
    <w:rsid w:val="007E7B54"/>
    <w:rsid w:val="007F7548"/>
    <w:rsid w:val="00842746"/>
    <w:rsid w:val="008428B9"/>
    <w:rsid w:val="008725A8"/>
    <w:rsid w:val="008826DF"/>
    <w:rsid w:val="008A1062"/>
    <w:rsid w:val="008A4FE1"/>
    <w:rsid w:val="008C7CD4"/>
    <w:rsid w:val="008E723A"/>
    <w:rsid w:val="00906F59"/>
    <w:rsid w:val="00921C9A"/>
    <w:rsid w:val="00923808"/>
    <w:rsid w:val="00930ED6"/>
    <w:rsid w:val="00955C43"/>
    <w:rsid w:val="00957D7A"/>
    <w:rsid w:val="00971845"/>
    <w:rsid w:val="00977540"/>
    <w:rsid w:val="009A0262"/>
    <w:rsid w:val="009A2628"/>
    <w:rsid w:val="009C6D58"/>
    <w:rsid w:val="009D5591"/>
    <w:rsid w:val="00A22908"/>
    <w:rsid w:val="00A410DA"/>
    <w:rsid w:val="00A47783"/>
    <w:rsid w:val="00A9041B"/>
    <w:rsid w:val="00AA74F0"/>
    <w:rsid w:val="00AB6462"/>
    <w:rsid w:val="00AB675E"/>
    <w:rsid w:val="00AD4BB8"/>
    <w:rsid w:val="00AF0E44"/>
    <w:rsid w:val="00B230A8"/>
    <w:rsid w:val="00B44290"/>
    <w:rsid w:val="00B75861"/>
    <w:rsid w:val="00B95E13"/>
    <w:rsid w:val="00BB0D08"/>
    <w:rsid w:val="00BB4EB1"/>
    <w:rsid w:val="00BE4DBD"/>
    <w:rsid w:val="00C03CC9"/>
    <w:rsid w:val="00C24915"/>
    <w:rsid w:val="00C47006"/>
    <w:rsid w:val="00C93CE8"/>
    <w:rsid w:val="00CA0B5B"/>
    <w:rsid w:val="00CA1496"/>
    <w:rsid w:val="00CD631C"/>
    <w:rsid w:val="00D56D90"/>
    <w:rsid w:val="00D60FC2"/>
    <w:rsid w:val="00D62D65"/>
    <w:rsid w:val="00D91E01"/>
    <w:rsid w:val="00DE1E74"/>
    <w:rsid w:val="00DF784F"/>
    <w:rsid w:val="00E041E9"/>
    <w:rsid w:val="00E5011B"/>
    <w:rsid w:val="00E80E9C"/>
    <w:rsid w:val="00E810F5"/>
    <w:rsid w:val="00E96FDD"/>
    <w:rsid w:val="00EA0EF0"/>
    <w:rsid w:val="00ED0CF1"/>
    <w:rsid w:val="00EF6913"/>
    <w:rsid w:val="00F07123"/>
    <w:rsid w:val="00F200A8"/>
    <w:rsid w:val="00F2754C"/>
    <w:rsid w:val="00F421B7"/>
    <w:rsid w:val="00F54E8A"/>
    <w:rsid w:val="00F77EAB"/>
    <w:rsid w:val="00F91226"/>
    <w:rsid w:val="00FD0DD1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4D"/>
    <w:pPr>
      <w:suppressAutoHyphens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14D"/>
    <w:pPr>
      <w:keepNext/>
      <w:numPr>
        <w:ilvl w:val="1"/>
        <w:numId w:val="1"/>
      </w:numPr>
      <w:jc w:val="center"/>
      <w:outlineLvl w:val="1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514D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11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1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3z0">
    <w:name w:val="WW8Num3z0"/>
    <w:uiPriority w:val="99"/>
    <w:rsid w:val="0024514D"/>
    <w:rPr>
      <w:sz w:val="22"/>
      <w:szCs w:val="22"/>
    </w:rPr>
  </w:style>
  <w:style w:type="character" w:customStyle="1" w:styleId="2">
    <w:name w:val="Προεπιλεγμένη γραμματοσειρά2"/>
    <w:uiPriority w:val="99"/>
    <w:rsid w:val="0024514D"/>
  </w:style>
  <w:style w:type="character" w:customStyle="1" w:styleId="WW8Num1z0">
    <w:name w:val="WW8Num1z0"/>
    <w:uiPriority w:val="99"/>
    <w:rsid w:val="0024514D"/>
    <w:rPr>
      <w:rFonts w:ascii="Symbol" w:hAnsi="Symbol" w:cs="Symbol"/>
    </w:rPr>
  </w:style>
  <w:style w:type="character" w:customStyle="1" w:styleId="WW8Num1z1">
    <w:name w:val="WW8Num1z1"/>
    <w:uiPriority w:val="99"/>
    <w:rsid w:val="0024514D"/>
    <w:rPr>
      <w:rFonts w:ascii="Courier New" w:hAnsi="Courier New" w:cs="Courier New"/>
    </w:rPr>
  </w:style>
  <w:style w:type="character" w:customStyle="1" w:styleId="WW8Num1z2">
    <w:name w:val="WW8Num1z2"/>
    <w:uiPriority w:val="99"/>
    <w:rsid w:val="0024514D"/>
    <w:rPr>
      <w:rFonts w:ascii="Wingdings" w:hAnsi="Wingdings" w:cs="Wingdings"/>
    </w:rPr>
  </w:style>
  <w:style w:type="character" w:customStyle="1" w:styleId="WW8Num5z0">
    <w:name w:val="WW8Num5z0"/>
    <w:uiPriority w:val="99"/>
    <w:rsid w:val="0024514D"/>
    <w:rPr>
      <w:b/>
      <w:bCs/>
    </w:rPr>
  </w:style>
  <w:style w:type="character" w:customStyle="1" w:styleId="WW8Num6z0">
    <w:name w:val="WW8Num6z0"/>
    <w:uiPriority w:val="99"/>
    <w:rsid w:val="0024514D"/>
    <w:rPr>
      <w:sz w:val="22"/>
      <w:szCs w:val="22"/>
    </w:rPr>
  </w:style>
  <w:style w:type="character" w:customStyle="1" w:styleId="WW8Num7z0">
    <w:name w:val="WW8Num7z0"/>
    <w:uiPriority w:val="99"/>
    <w:rsid w:val="0024514D"/>
    <w:rPr>
      <w:b/>
      <w:bCs/>
    </w:rPr>
  </w:style>
  <w:style w:type="character" w:customStyle="1" w:styleId="WW8Num8z0">
    <w:name w:val="WW8Num8z0"/>
    <w:uiPriority w:val="99"/>
    <w:rsid w:val="0024514D"/>
    <w:rPr>
      <w:b/>
      <w:bCs/>
    </w:rPr>
  </w:style>
  <w:style w:type="character" w:customStyle="1" w:styleId="1">
    <w:name w:val="Προεπιλεγμένη γραμματοσειρά1"/>
    <w:uiPriority w:val="99"/>
    <w:rsid w:val="0024514D"/>
  </w:style>
  <w:style w:type="character" w:customStyle="1" w:styleId="CharChar6">
    <w:name w:val="Char Char6"/>
    <w:basedOn w:val="1"/>
    <w:uiPriority w:val="99"/>
    <w:rsid w:val="0024514D"/>
    <w:rPr>
      <w:rFonts w:ascii="Times New Roman" w:hAnsi="Times New Roman" w:cs="Times New Roman"/>
      <w:sz w:val="20"/>
      <w:szCs w:val="20"/>
      <w:u w:val="single"/>
    </w:rPr>
  </w:style>
  <w:style w:type="character" w:customStyle="1" w:styleId="CharChar5">
    <w:name w:val="Char Char5"/>
    <w:basedOn w:val="1"/>
    <w:uiPriority w:val="99"/>
    <w:rsid w:val="0024514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CharChar">
    <w:name w:val="Σώμα κείμενου Char Char"/>
    <w:basedOn w:val="1"/>
    <w:uiPriority w:val="99"/>
    <w:rsid w:val="0024514D"/>
    <w:rPr>
      <w:rFonts w:ascii="Times New Roman" w:hAnsi="Times New Roman" w:cs="Times New Roman"/>
      <w:sz w:val="20"/>
      <w:szCs w:val="20"/>
    </w:rPr>
  </w:style>
  <w:style w:type="character" w:customStyle="1" w:styleId="Char1">
    <w:name w:val="Σώμα κειμένου Char1"/>
    <w:basedOn w:val="1"/>
    <w:uiPriority w:val="99"/>
    <w:rsid w:val="0024514D"/>
    <w:rPr>
      <w:rFonts w:ascii="Times New Roman" w:hAnsi="Times New Roman" w:cs="Times New Roman"/>
      <w:sz w:val="20"/>
      <w:szCs w:val="20"/>
    </w:rPr>
  </w:style>
  <w:style w:type="character" w:customStyle="1" w:styleId="CharChar4">
    <w:name w:val="Char Char4"/>
    <w:basedOn w:val="1"/>
    <w:uiPriority w:val="99"/>
    <w:rsid w:val="0024514D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basedOn w:val="1"/>
    <w:uiPriority w:val="99"/>
    <w:rsid w:val="0024514D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1"/>
    <w:uiPriority w:val="99"/>
    <w:rsid w:val="0024514D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1"/>
    <w:uiPriority w:val="99"/>
    <w:rsid w:val="0024514D"/>
    <w:rPr>
      <w:rFonts w:ascii="Times New Roman" w:hAnsi="Times New Roman" w:cs="Times New Roman"/>
    </w:rPr>
  </w:style>
  <w:style w:type="character" w:customStyle="1" w:styleId="CharChar0">
    <w:name w:val="Char Char"/>
    <w:basedOn w:val="1"/>
    <w:uiPriority w:val="99"/>
    <w:rsid w:val="0024514D"/>
    <w:rPr>
      <w:rFonts w:ascii="Times New Roman" w:hAnsi="Times New Roman" w:cs="Times New Roman"/>
    </w:rPr>
  </w:style>
  <w:style w:type="character" w:styleId="Hyperlink">
    <w:name w:val="Hyperlink"/>
    <w:basedOn w:val="1"/>
    <w:uiPriority w:val="99"/>
    <w:rsid w:val="0024514D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uiPriority w:val="99"/>
    <w:rsid w:val="0024514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51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11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24514D"/>
  </w:style>
  <w:style w:type="paragraph" w:customStyle="1" w:styleId="20">
    <w:name w:val="Λεζάντα2"/>
    <w:basedOn w:val="Normal"/>
    <w:uiPriority w:val="99"/>
    <w:rsid w:val="002451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24514D"/>
    <w:pPr>
      <w:suppressLineNumbers/>
    </w:pPr>
  </w:style>
  <w:style w:type="paragraph" w:customStyle="1" w:styleId="10">
    <w:name w:val="Λεζάντα1"/>
    <w:basedOn w:val="Normal"/>
    <w:uiPriority w:val="99"/>
    <w:rsid w:val="0024514D"/>
    <w:pPr>
      <w:suppressLineNumbers/>
      <w:spacing w:before="120" w:after="120"/>
    </w:pPr>
    <w:rPr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4514D"/>
    <w:pPr>
      <w:ind w:left="1755" w:hanging="1755"/>
      <w:jc w:val="both"/>
    </w:pPr>
    <w:rPr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11B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1B"/>
    <w:rPr>
      <w:sz w:val="0"/>
      <w:szCs w:val="0"/>
      <w:lang w:eastAsia="ar-SA"/>
    </w:rPr>
  </w:style>
  <w:style w:type="paragraph" w:styleId="ListParagraph">
    <w:name w:val="List Paragraph"/>
    <w:basedOn w:val="Normal"/>
    <w:uiPriority w:val="99"/>
    <w:qFormat/>
    <w:rsid w:val="0024514D"/>
    <w:pPr>
      <w:ind w:left="720"/>
    </w:pPr>
  </w:style>
  <w:style w:type="paragraph" w:customStyle="1" w:styleId="21">
    <w:name w:val="Σώμα κείμενου 21"/>
    <w:basedOn w:val="Normal"/>
    <w:uiPriority w:val="99"/>
    <w:rsid w:val="0024514D"/>
    <w:pPr>
      <w:spacing w:after="120" w:line="480" w:lineRule="auto"/>
    </w:pPr>
  </w:style>
  <w:style w:type="paragraph" w:styleId="NoSpacing">
    <w:name w:val="No Spacing"/>
    <w:uiPriority w:val="99"/>
    <w:qFormat/>
    <w:rsid w:val="0024514D"/>
    <w:pPr>
      <w:suppressAutoHyphens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2451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11B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451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1B"/>
    <w:rPr>
      <w:sz w:val="20"/>
      <w:szCs w:val="20"/>
      <w:lang w:eastAsia="ar-SA"/>
    </w:rPr>
  </w:style>
  <w:style w:type="paragraph" w:customStyle="1" w:styleId="a1">
    <w:name w:val="Περιεχόμενα πίνακα"/>
    <w:basedOn w:val="Normal"/>
    <w:uiPriority w:val="99"/>
    <w:rsid w:val="0024514D"/>
    <w:pPr>
      <w:suppressLineNumbers/>
    </w:pPr>
  </w:style>
  <w:style w:type="paragraph" w:customStyle="1" w:styleId="a2">
    <w:name w:val="Επικεφαλίδα πίνακα"/>
    <w:basedOn w:val="a1"/>
    <w:uiPriority w:val="99"/>
    <w:rsid w:val="0024514D"/>
    <w:pPr>
      <w:jc w:val="center"/>
    </w:pPr>
    <w:rPr>
      <w:b/>
      <w:bCs/>
    </w:rPr>
  </w:style>
  <w:style w:type="paragraph" w:customStyle="1" w:styleId="11">
    <w:name w:val="Χωρίς διάστιχο1"/>
    <w:uiPriority w:val="99"/>
    <w:rsid w:val="0024514D"/>
    <w:pPr>
      <w:suppressAutoHyphens/>
    </w:pPr>
    <w:rPr>
      <w:sz w:val="20"/>
      <w:szCs w:val="20"/>
      <w:lang w:eastAsia="ar-SA"/>
    </w:rPr>
  </w:style>
  <w:style w:type="paragraph" w:customStyle="1" w:styleId="22">
    <w:name w:val="Σώμα κείμενου 22"/>
    <w:basedOn w:val="Normal"/>
    <w:uiPriority w:val="99"/>
    <w:rsid w:val="0024514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at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952</Words>
  <Characters>5143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dioikitiki2</dc:creator>
  <cp:keywords/>
  <dc:description/>
  <cp:lastModifiedBy>owner</cp:lastModifiedBy>
  <cp:revision>3</cp:revision>
  <cp:lastPrinted>2015-06-11T04:59:00Z</cp:lastPrinted>
  <dcterms:created xsi:type="dcterms:W3CDTF">2015-06-10T17:28:00Z</dcterms:created>
  <dcterms:modified xsi:type="dcterms:W3CDTF">2015-06-11T04:59:00Z</dcterms:modified>
</cp:coreProperties>
</file>